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FA" w:rsidRDefault="00DB4258" w:rsidP="009A06FA">
      <w:pPr>
        <w:pStyle w:val="rtejustify"/>
        <w:shd w:val="clear" w:color="auto" w:fill="FFFFFF"/>
        <w:spacing w:before="0" w:beforeAutospacing="0" w:after="288" w:afterAutospacing="0" w:line="360" w:lineRule="atLeast"/>
        <w:jc w:val="both"/>
        <w:rPr>
          <w:rStyle w:val="Strong"/>
          <w:rFonts w:ascii="Arial" w:hAnsi="Arial" w:cs="Arial"/>
          <w:color w:val="292929"/>
        </w:rPr>
      </w:pPr>
      <w:r>
        <w:rPr>
          <w:rStyle w:val="Strong"/>
          <w:rFonts w:ascii="Arial" w:hAnsi="Arial" w:cs="Arial"/>
          <w:color w:val="292929"/>
        </w:rPr>
        <w:t>СООПШЕНИЕ НА МИНИСТЕРСТВОТО ЗА ФИНАНСИИ ВО ВРСКА СО ЈАВНИОТ ПОВИК ЗА ВТОРИОТ ПРОЕКТ ЗА ПОДОБРУВАЊЕ НА ОПШТИНСКИТЕ УСЛУГИ (МСИП2)</w:t>
      </w:r>
      <w:bookmarkStart w:id="0" w:name="_GoBack"/>
      <w:bookmarkEnd w:id="0"/>
    </w:p>
    <w:p w:rsidR="009A06FA" w:rsidRDefault="009A06FA" w:rsidP="009A06FA">
      <w:pPr>
        <w:pStyle w:val="rtejustify"/>
        <w:shd w:val="clear" w:color="auto" w:fill="FFFFFF"/>
        <w:spacing w:before="0" w:beforeAutospacing="0" w:after="288" w:afterAutospacing="0" w:line="360" w:lineRule="atLeast"/>
        <w:jc w:val="both"/>
        <w:rPr>
          <w:rFonts w:ascii="Arial" w:hAnsi="Arial" w:cs="Arial"/>
          <w:color w:val="292929"/>
        </w:rPr>
      </w:pPr>
      <w:r>
        <w:rPr>
          <w:rStyle w:val="Strong"/>
          <w:rFonts w:ascii="Arial" w:hAnsi="Arial" w:cs="Arial"/>
          <w:color w:val="292929"/>
        </w:rPr>
        <w:t>7 септември 2016</w:t>
      </w:r>
      <w:r>
        <w:rPr>
          <w:rStyle w:val="apple-converted-space"/>
          <w:rFonts w:ascii="Arial" w:hAnsi="Arial" w:cs="Arial"/>
          <w:b/>
          <w:bCs/>
          <w:color w:val="292929"/>
        </w:rPr>
        <w:t> </w:t>
      </w:r>
      <w:r>
        <w:rPr>
          <w:rFonts w:ascii="Arial" w:hAnsi="Arial" w:cs="Arial"/>
          <w:color w:val="292929"/>
        </w:rPr>
        <w:t>- Министерството за финансии денеска објави јавен повик до општините за да аплицираат за средствата за Вториот проект за подобрување на општински услуги -МСИП 2. Средствата кои се во износ од 25 милиони евра се обезбедени преку Светска банка и истите се наменети за капитални проекти во општините со кои ќе се подобрат условите за живеење.</w:t>
      </w:r>
    </w:p>
    <w:p w:rsidR="009A06FA" w:rsidRDefault="009A06FA" w:rsidP="009A06FA">
      <w:pPr>
        <w:pStyle w:val="rtejustify"/>
        <w:shd w:val="clear" w:color="auto" w:fill="FFFFFF"/>
        <w:spacing w:before="0" w:beforeAutospacing="0" w:after="288" w:afterAutospacing="0" w:line="360" w:lineRule="atLeast"/>
        <w:jc w:val="both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Условите под кои општините ќе можат да аплицираат за средства од проектот се исклучително поволни - рок на отплата до 13 години со вклучен грејс период до 3 години и каматна стапка која е еднаква на каматата што ја плаќа Република Македонија кон Светска банка, односно  6-месечен Еурибор.</w:t>
      </w:r>
    </w:p>
    <w:p w:rsidR="009A06FA" w:rsidRDefault="009A06FA" w:rsidP="009A06FA">
      <w:pPr>
        <w:pStyle w:val="rtejustify"/>
        <w:shd w:val="clear" w:color="auto" w:fill="FFFFFF"/>
        <w:spacing w:before="0" w:beforeAutospacing="0" w:after="288" w:afterAutospacing="0" w:line="360" w:lineRule="atLeast"/>
        <w:jc w:val="both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Средствата од проектот ќе се алоцираат по принцип "прва пријавена - прва услужена општина" врз основа на одобрена техничка документација во согласност со критериумите од проектот.</w:t>
      </w:r>
    </w:p>
    <w:p w:rsidR="009A06FA" w:rsidRDefault="009A06FA" w:rsidP="009A06FA">
      <w:pPr>
        <w:pStyle w:val="rtejustify"/>
        <w:shd w:val="clear" w:color="auto" w:fill="FFFFFF"/>
        <w:spacing w:before="0" w:beforeAutospacing="0" w:after="288" w:afterAutospacing="0" w:line="360" w:lineRule="atLeast"/>
        <w:jc w:val="both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Краен рок за доставување на апликациите од општините е два месеци од денот на објавување на повикот, односно најдоцна до 7  ноември 2016 година.</w:t>
      </w:r>
    </w:p>
    <w:p w:rsidR="009A06FA" w:rsidRDefault="009A06FA" w:rsidP="009A06FA">
      <w:pPr>
        <w:pStyle w:val="rtejustify"/>
        <w:shd w:val="clear" w:color="auto" w:fill="FFFFFF"/>
        <w:spacing w:before="0" w:beforeAutospacing="0" w:after="288" w:afterAutospacing="0" w:line="360" w:lineRule="atLeast"/>
        <w:jc w:val="both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Во рамки на средствата кои ги има одобрено Светска банка за проектот МСИП 2, освен за заеми за капитални проекти, предвидени се и средства за грантови за општините за инвестирање во подобрување на инфраструктурата во посиромашните и маргинализирани делови во нивна надлежност, како и средства за техничка поддршка на општините.</w:t>
      </w:r>
    </w:p>
    <w:p w:rsidR="009A06FA" w:rsidRDefault="009A06FA" w:rsidP="009A06FA">
      <w:pPr>
        <w:pStyle w:val="rtejustify"/>
        <w:shd w:val="clear" w:color="auto" w:fill="FFFFFF"/>
        <w:spacing w:before="0" w:beforeAutospacing="0" w:after="288" w:afterAutospacing="0" w:line="360" w:lineRule="atLeast"/>
        <w:jc w:val="both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>МСИП 2 претставува продолжение на Проектот за подобрување на општински услуги МСИП 1, кој беше во износ од 56 милиони евра. Со средствата од МСИП 1 се поддржани 68 капитални проекти во 53 општини. Станува збор за локални патишта, водоводи, училишта, детски градинки и други капитални проекти кои имаат за цел да го подобрат животот во тие општини.</w:t>
      </w:r>
    </w:p>
    <w:p w:rsidR="007D0282" w:rsidRDefault="007D0282"/>
    <w:sectPr w:rsidR="007D0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FA"/>
    <w:rsid w:val="007D0282"/>
    <w:rsid w:val="009A06FA"/>
    <w:rsid w:val="00DB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B7628-78AF-423C-8640-8877F4FD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9A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Strong">
    <w:name w:val="Strong"/>
    <w:basedOn w:val="DefaultParagraphFont"/>
    <w:uiPriority w:val="22"/>
    <w:qFormat/>
    <w:rsid w:val="009A06FA"/>
    <w:rPr>
      <w:b/>
      <w:bCs/>
    </w:rPr>
  </w:style>
  <w:style w:type="character" w:customStyle="1" w:styleId="apple-converted-space">
    <w:name w:val="apple-converted-space"/>
    <w:basedOn w:val="DefaultParagraphFont"/>
    <w:rsid w:val="009A0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Patlidzankovski</dc:creator>
  <cp:keywords/>
  <dc:description/>
  <cp:lastModifiedBy>Milan Patlidzankovski</cp:lastModifiedBy>
  <cp:revision>3</cp:revision>
  <dcterms:created xsi:type="dcterms:W3CDTF">2016-09-15T18:46:00Z</dcterms:created>
  <dcterms:modified xsi:type="dcterms:W3CDTF">2016-09-15T18:49:00Z</dcterms:modified>
</cp:coreProperties>
</file>